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楷体" w:hAnsi="楷体" w:eastAsia="楷体"/>
          <w:sz w:val="24"/>
          <w:u w:val="single"/>
        </w:rPr>
      </w:pPr>
      <w:r>
        <w:rPr>
          <w:rFonts w:hint="eastAsia" w:ascii="楷体" w:hAnsi="楷体" w:eastAsia="楷体"/>
          <w:sz w:val="24"/>
        </w:rPr>
        <w:t>课题编号：</w:t>
      </w:r>
      <w:r>
        <w:rPr>
          <w:rFonts w:hint="eastAsia" w:ascii="楷体" w:hAnsi="楷体" w:eastAsia="楷体"/>
          <w:sz w:val="24"/>
          <w:u w:val="single"/>
        </w:rPr>
        <w:t>　　　　　　</w:t>
      </w:r>
    </w:p>
    <w:p>
      <w:pPr>
        <w:ind w:left="-540" w:leftChars="-257" w:firstLine="1320" w:firstLineChars="300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hAnsi="楷体" w:eastAsia="方正小标宋简体"/>
          <w:sz w:val="44"/>
        </w:rPr>
        <w:t>“</w:t>
      </w:r>
      <w:r>
        <w:rPr>
          <w:rFonts w:hint="eastAsia" w:ascii="方正小标宋简体" w:hAnsi="楷体" w:eastAsia="方正小标宋简体"/>
          <w:sz w:val="44"/>
          <w:lang w:val="en-US" w:eastAsia="zh-CN"/>
        </w:rPr>
        <w:t>鄂南文化研究中心</w:t>
      </w:r>
      <w:r>
        <w:rPr>
          <w:rFonts w:hint="eastAsia" w:ascii="方正小标宋简体" w:hAnsi="楷体" w:eastAsia="方正小标宋简体"/>
          <w:sz w:val="44"/>
        </w:rPr>
        <w:t>”</w:t>
      </w:r>
      <w:r>
        <w:rPr>
          <w:rFonts w:hint="eastAsia" w:ascii="方正小标宋简体" w:eastAsia="方正小标宋简体"/>
          <w:sz w:val="44"/>
          <w:szCs w:val="44"/>
        </w:rPr>
        <w:t>课题申报活页</w:t>
      </w:r>
    </w:p>
    <w:tbl>
      <w:tblPr>
        <w:tblStyle w:val="11"/>
        <w:tblW w:w="9148" w:type="dxa"/>
        <w:tblInd w:w="-28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3"/>
        <w:gridCol w:w="850"/>
        <w:gridCol w:w="4395"/>
        <w:gridCol w:w="32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1523" w:type="dxa"/>
            <w:gridSpan w:val="2"/>
            <w:vAlign w:val="center"/>
          </w:tcPr>
          <w:p>
            <w:pPr>
              <w:jc w:val="center"/>
              <w:rPr>
                <w:rFonts w:ascii="黑体" w:eastAsia="黑体"/>
                <w:sz w:val="30"/>
                <w:szCs w:val="30"/>
              </w:rPr>
            </w:pPr>
            <w:r>
              <w:rPr>
                <w:rFonts w:hint="eastAsia" w:ascii="黑体" w:eastAsia="黑体"/>
                <w:sz w:val="30"/>
                <w:szCs w:val="30"/>
              </w:rPr>
              <w:t>课题名称</w:t>
            </w:r>
          </w:p>
        </w:tc>
        <w:tc>
          <w:tcPr>
            <w:tcW w:w="7625" w:type="dxa"/>
            <w:gridSpan w:val="2"/>
            <w:vAlign w:val="center"/>
          </w:tcPr>
          <w:p>
            <w:pPr>
              <w:jc w:val="center"/>
              <w:rPr>
                <w:rFonts w:ascii="黑体" w:eastAsia="黑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73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="黑体" w:hAnsi="黑体" w:eastAsia="黑体"/>
                <w:sz w:val="28"/>
              </w:rPr>
            </w:pPr>
            <w:r>
              <w:rPr>
                <w:rFonts w:hint="eastAsia" w:ascii="黑体" w:hAnsi="黑体" w:eastAsia="黑体"/>
                <w:sz w:val="28"/>
              </w:rPr>
              <w:t>专家评分表</w:t>
            </w:r>
          </w:p>
        </w:tc>
        <w:tc>
          <w:tcPr>
            <w:tcW w:w="5245" w:type="dxa"/>
            <w:gridSpan w:val="2"/>
            <w:vAlign w:val="center"/>
          </w:tcPr>
          <w:p>
            <w:pPr>
              <w:spacing w:line="400" w:lineRule="exact"/>
              <w:ind w:firstLine="381" w:firstLineChars="159"/>
              <w:jc w:val="center"/>
              <w:rPr>
                <w:rFonts w:ascii="黑体" w:hAnsi="黑体" w:eastAsia="黑体"/>
                <w:sz w:val="24"/>
                <w:szCs w:val="22"/>
              </w:rPr>
            </w:pPr>
            <w:r>
              <w:rPr>
                <w:rFonts w:hint="eastAsia" w:ascii="黑体" w:hAnsi="黑体" w:eastAsia="黑体"/>
                <w:sz w:val="24"/>
                <w:szCs w:val="22"/>
              </w:rPr>
              <w:t>研究内容的创新性（2</w:t>
            </w:r>
            <w:r>
              <w:rPr>
                <w:rFonts w:ascii="黑体" w:hAnsi="黑体" w:eastAsia="黑体"/>
                <w:sz w:val="24"/>
                <w:szCs w:val="22"/>
              </w:rPr>
              <w:t>5</w:t>
            </w:r>
            <w:r>
              <w:rPr>
                <w:rFonts w:hint="eastAsia" w:ascii="黑体" w:hAnsi="黑体" w:eastAsia="黑体"/>
                <w:sz w:val="24"/>
                <w:szCs w:val="22"/>
              </w:rPr>
              <w:t>分）：</w:t>
            </w:r>
          </w:p>
        </w:tc>
        <w:tc>
          <w:tcPr>
            <w:tcW w:w="3230" w:type="dxa"/>
            <w:vAlign w:val="center"/>
          </w:tcPr>
          <w:p>
            <w:pPr>
              <w:spacing w:line="400" w:lineRule="exact"/>
              <w:ind w:firstLine="381" w:firstLineChars="159"/>
              <w:jc w:val="center"/>
              <w:rPr>
                <w:rFonts w:ascii="黑体" w:hAnsi="黑体" w:eastAsia="黑体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73" w:type="dxa"/>
            <w:vMerge w:val="continue"/>
            <w:vAlign w:val="center"/>
          </w:tcPr>
          <w:p>
            <w:pPr>
              <w:spacing w:line="400" w:lineRule="exact"/>
              <w:ind w:firstLine="445" w:firstLineChars="159"/>
              <w:jc w:val="center"/>
              <w:rPr>
                <w:rFonts w:ascii="黑体" w:hAnsi="黑体" w:eastAsia="黑体"/>
                <w:sz w:val="28"/>
              </w:rPr>
            </w:pPr>
          </w:p>
        </w:tc>
        <w:tc>
          <w:tcPr>
            <w:tcW w:w="5245" w:type="dxa"/>
            <w:gridSpan w:val="2"/>
            <w:vAlign w:val="center"/>
          </w:tcPr>
          <w:p>
            <w:pPr>
              <w:spacing w:line="400" w:lineRule="exact"/>
              <w:ind w:firstLine="381" w:firstLineChars="159"/>
              <w:jc w:val="center"/>
              <w:rPr>
                <w:rFonts w:ascii="黑体" w:hAnsi="黑体" w:eastAsia="黑体"/>
                <w:sz w:val="24"/>
                <w:szCs w:val="22"/>
              </w:rPr>
            </w:pPr>
            <w:r>
              <w:rPr>
                <w:rFonts w:hint="eastAsia" w:ascii="黑体" w:hAnsi="黑体" w:eastAsia="黑体"/>
                <w:sz w:val="24"/>
                <w:szCs w:val="22"/>
              </w:rPr>
              <w:t>研究方案的合理性（2</w:t>
            </w:r>
            <w:r>
              <w:rPr>
                <w:rFonts w:ascii="黑体" w:hAnsi="黑体" w:eastAsia="黑体"/>
                <w:sz w:val="24"/>
                <w:szCs w:val="22"/>
              </w:rPr>
              <w:t>5</w:t>
            </w:r>
            <w:r>
              <w:rPr>
                <w:rFonts w:hint="eastAsia" w:ascii="黑体" w:hAnsi="黑体" w:eastAsia="黑体"/>
                <w:sz w:val="24"/>
                <w:szCs w:val="22"/>
              </w:rPr>
              <w:t>分）：</w:t>
            </w:r>
          </w:p>
        </w:tc>
        <w:tc>
          <w:tcPr>
            <w:tcW w:w="3230" w:type="dxa"/>
            <w:vAlign w:val="center"/>
          </w:tcPr>
          <w:p>
            <w:pPr>
              <w:spacing w:line="400" w:lineRule="exact"/>
              <w:ind w:firstLine="381" w:firstLineChars="159"/>
              <w:jc w:val="center"/>
              <w:rPr>
                <w:rFonts w:ascii="黑体" w:hAnsi="黑体" w:eastAsia="黑体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73" w:type="dxa"/>
            <w:vMerge w:val="continue"/>
            <w:vAlign w:val="center"/>
          </w:tcPr>
          <w:p>
            <w:pPr>
              <w:spacing w:line="400" w:lineRule="exact"/>
              <w:ind w:firstLine="445" w:firstLineChars="159"/>
              <w:jc w:val="center"/>
              <w:rPr>
                <w:rFonts w:ascii="黑体" w:hAnsi="黑体" w:eastAsia="黑体"/>
                <w:sz w:val="28"/>
              </w:rPr>
            </w:pPr>
          </w:p>
        </w:tc>
        <w:tc>
          <w:tcPr>
            <w:tcW w:w="5245" w:type="dxa"/>
            <w:gridSpan w:val="2"/>
            <w:vAlign w:val="center"/>
          </w:tcPr>
          <w:p>
            <w:pPr>
              <w:spacing w:line="400" w:lineRule="exact"/>
              <w:ind w:firstLine="381" w:firstLineChars="159"/>
              <w:jc w:val="center"/>
              <w:rPr>
                <w:rFonts w:ascii="黑体" w:hAnsi="黑体" w:eastAsia="黑体"/>
                <w:sz w:val="24"/>
                <w:szCs w:val="22"/>
              </w:rPr>
            </w:pPr>
            <w:r>
              <w:rPr>
                <w:rFonts w:hint="eastAsia" w:ascii="黑体" w:hAnsi="黑体" w:eastAsia="黑体"/>
                <w:sz w:val="24"/>
                <w:szCs w:val="22"/>
              </w:rPr>
              <w:t>实施路线的可行性（2</w:t>
            </w:r>
            <w:r>
              <w:rPr>
                <w:rFonts w:ascii="黑体" w:hAnsi="黑体" w:eastAsia="黑体"/>
                <w:sz w:val="24"/>
                <w:szCs w:val="22"/>
              </w:rPr>
              <w:t>5</w:t>
            </w:r>
            <w:r>
              <w:rPr>
                <w:rFonts w:hint="eastAsia" w:ascii="黑体" w:hAnsi="黑体" w:eastAsia="黑体"/>
                <w:sz w:val="24"/>
                <w:szCs w:val="22"/>
              </w:rPr>
              <w:t>分）：</w:t>
            </w:r>
          </w:p>
        </w:tc>
        <w:tc>
          <w:tcPr>
            <w:tcW w:w="3230" w:type="dxa"/>
            <w:vAlign w:val="center"/>
          </w:tcPr>
          <w:p>
            <w:pPr>
              <w:spacing w:line="400" w:lineRule="exact"/>
              <w:ind w:firstLine="381" w:firstLineChars="159"/>
              <w:jc w:val="center"/>
              <w:rPr>
                <w:rFonts w:ascii="黑体" w:hAnsi="黑体" w:eastAsia="黑体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73" w:type="dxa"/>
            <w:vMerge w:val="continue"/>
            <w:vAlign w:val="center"/>
          </w:tcPr>
          <w:p>
            <w:pPr>
              <w:spacing w:line="400" w:lineRule="exact"/>
              <w:ind w:firstLine="445" w:firstLineChars="159"/>
              <w:jc w:val="center"/>
              <w:rPr>
                <w:rFonts w:ascii="黑体" w:hAnsi="黑体" w:eastAsia="黑体"/>
                <w:sz w:val="28"/>
              </w:rPr>
            </w:pPr>
          </w:p>
        </w:tc>
        <w:tc>
          <w:tcPr>
            <w:tcW w:w="5245" w:type="dxa"/>
            <w:gridSpan w:val="2"/>
            <w:vAlign w:val="center"/>
          </w:tcPr>
          <w:p>
            <w:pPr>
              <w:spacing w:line="400" w:lineRule="exact"/>
              <w:ind w:firstLine="381" w:firstLineChars="159"/>
              <w:jc w:val="center"/>
              <w:rPr>
                <w:rFonts w:ascii="黑体" w:hAnsi="黑体" w:eastAsia="黑体"/>
                <w:sz w:val="24"/>
                <w:szCs w:val="22"/>
              </w:rPr>
            </w:pPr>
            <w:r>
              <w:rPr>
                <w:rFonts w:hint="eastAsia" w:ascii="黑体" w:hAnsi="黑体" w:eastAsia="黑体"/>
                <w:sz w:val="24"/>
                <w:szCs w:val="22"/>
              </w:rPr>
              <w:t>前期基础的充分性（2</w:t>
            </w:r>
            <w:r>
              <w:rPr>
                <w:rFonts w:ascii="黑体" w:hAnsi="黑体" w:eastAsia="黑体"/>
                <w:sz w:val="24"/>
                <w:szCs w:val="22"/>
              </w:rPr>
              <w:t>5</w:t>
            </w:r>
            <w:r>
              <w:rPr>
                <w:rFonts w:hint="eastAsia" w:ascii="黑体" w:hAnsi="黑体" w:eastAsia="黑体"/>
                <w:sz w:val="24"/>
                <w:szCs w:val="22"/>
              </w:rPr>
              <w:t>分）：</w:t>
            </w:r>
          </w:p>
        </w:tc>
        <w:tc>
          <w:tcPr>
            <w:tcW w:w="3230" w:type="dxa"/>
            <w:vAlign w:val="center"/>
          </w:tcPr>
          <w:p>
            <w:pPr>
              <w:spacing w:line="400" w:lineRule="exact"/>
              <w:ind w:firstLine="381" w:firstLineChars="159"/>
              <w:jc w:val="center"/>
              <w:rPr>
                <w:rFonts w:ascii="黑体" w:hAnsi="黑体" w:eastAsia="黑体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73" w:type="dxa"/>
            <w:vMerge w:val="continue"/>
            <w:vAlign w:val="center"/>
          </w:tcPr>
          <w:p>
            <w:pPr>
              <w:spacing w:line="400" w:lineRule="exact"/>
              <w:ind w:firstLine="445" w:firstLineChars="159"/>
              <w:jc w:val="center"/>
              <w:rPr>
                <w:rFonts w:ascii="黑体" w:hAnsi="黑体" w:eastAsia="黑体"/>
                <w:sz w:val="28"/>
              </w:rPr>
            </w:pPr>
          </w:p>
        </w:tc>
        <w:tc>
          <w:tcPr>
            <w:tcW w:w="5245" w:type="dxa"/>
            <w:gridSpan w:val="2"/>
            <w:vAlign w:val="center"/>
          </w:tcPr>
          <w:p>
            <w:pPr>
              <w:spacing w:line="400" w:lineRule="exact"/>
              <w:ind w:firstLine="381" w:firstLineChars="159"/>
              <w:jc w:val="center"/>
              <w:rPr>
                <w:rFonts w:ascii="黑体" w:hAnsi="黑体" w:eastAsia="黑体"/>
                <w:sz w:val="24"/>
                <w:szCs w:val="22"/>
              </w:rPr>
            </w:pPr>
            <w:r>
              <w:rPr>
                <w:rFonts w:hint="eastAsia" w:ascii="黑体" w:hAnsi="黑体" w:eastAsia="黑体"/>
                <w:sz w:val="24"/>
                <w:szCs w:val="22"/>
              </w:rPr>
              <w:t>总分（1</w:t>
            </w:r>
            <w:r>
              <w:rPr>
                <w:rFonts w:ascii="黑体" w:hAnsi="黑体" w:eastAsia="黑体"/>
                <w:sz w:val="24"/>
                <w:szCs w:val="22"/>
              </w:rPr>
              <w:t>00</w:t>
            </w:r>
            <w:r>
              <w:rPr>
                <w:rFonts w:hint="eastAsia" w:ascii="黑体" w:hAnsi="黑体" w:eastAsia="黑体"/>
                <w:sz w:val="24"/>
                <w:szCs w:val="22"/>
              </w:rPr>
              <w:t>分）：</w:t>
            </w:r>
          </w:p>
        </w:tc>
        <w:tc>
          <w:tcPr>
            <w:tcW w:w="3230" w:type="dxa"/>
            <w:vAlign w:val="center"/>
          </w:tcPr>
          <w:p>
            <w:pPr>
              <w:spacing w:line="400" w:lineRule="exact"/>
              <w:ind w:firstLine="381" w:firstLineChars="159"/>
              <w:jc w:val="center"/>
              <w:rPr>
                <w:rFonts w:ascii="黑体" w:hAnsi="黑体" w:eastAsia="黑体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9148" w:type="dxa"/>
            <w:gridSpan w:val="4"/>
            <w:vAlign w:val="center"/>
          </w:tcPr>
          <w:p>
            <w:pPr>
              <w:spacing w:line="400" w:lineRule="exact"/>
              <w:ind w:firstLine="445" w:firstLineChars="159"/>
              <w:jc w:val="center"/>
              <w:rPr>
                <w:rFonts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28"/>
              </w:rPr>
              <w:t>课题研究实施方案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4" w:hRule="atLeast"/>
        </w:trPr>
        <w:tc>
          <w:tcPr>
            <w:tcW w:w="9148" w:type="dxa"/>
            <w:gridSpan w:val="4"/>
            <w:tcBorders>
              <w:bottom w:val="single" w:color="auto" w:sz="4" w:space="0"/>
            </w:tcBorders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1．此课题研究现状和研究意义。2.本课题项目的基本内容、思路和方法。3.本项目研究方案和进度计划。4.前期基础及资料准备情况。（3000字以上，可加页）</w:t>
            </w:r>
          </w:p>
          <w:p>
            <w:pPr>
              <w:rPr>
                <w:rFonts w:ascii="宋体"/>
                <w:sz w:val="24"/>
              </w:rPr>
            </w:pPr>
          </w:p>
          <w:p>
            <w:pPr>
              <w:rPr>
                <w:rFonts w:ascii="宋体"/>
                <w:sz w:val="24"/>
              </w:rPr>
            </w:pPr>
          </w:p>
          <w:p>
            <w:pPr>
              <w:rPr>
                <w:rFonts w:ascii="宋体"/>
                <w:sz w:val="24"/>
              </w:rPr>
            </w:pPr>
          </w:p>
          <w:p>
            <w:pPr>
              <w:rPr>
                <w:rFonts w:ascii="宋体"/>
                <w:sz w:val="24"/>
              </w:rPr>
            </w:pPr>
          </w:p>
          <w:p>
            <w:pPr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47" w:hRule="atLeast"/>
        </w:trPr>
        <w:tc>
          <w:tcPr>
            <w:tcW w:w="9148" w:type="dxa"/>
            <w:gridSpan w:val="4"/>
            <w:vAlign w:val="center"/>
          </w:tcPr>
          <w:p>
            <w:pPr>
              <w:rPr>
                <w:rFonts w:ascii="楷体_GB2312" w:eastAsia="楷体_GB2312"/>
                <w:sz w:val="28"/>
                <w:szCs w:val="28"/>
              </w:rPr>
            </w:pPr>
          </w:p>
        </w:tc>
      </w:tr>
    </w:tbl>
    <w:p>
      <w:pPr>
        <w:tabs>
          <w:tab w:val="left" w:pos="-540"/>
        </w:tabs>
        <w:ind w:left="-720" w:leftChars="-343" w:right="-359" w:rightChars="-171" w:firstLine="723" w:firstLineChars="300"/>
        <w:rPr>
          <w:rFonts w:ascii="楷体_GB2312" w:eastAsia="楷体_GB2312"/>
          <w:b/>
          <w:sz w:val="24"/>
        </w:rPr>
      </w:pPr>
      <w:r>
        <w:rPr>
          <w:rFonts w:hint="eastAsia" w:ascii="楷体_GB2312" w:eastAsia="楷体_GB2312"/>
          <w:b/>
          <w:sz w:val="24"/>
        </w:rPr>
        <w:t>说明：</w:t>
      </w:r>
    </w:p>
    <w:p>
      <w:pPr>
        <w:tabs>
          <w:tab w:val="left" w:pos="-540"/>
        </w:tabs>
        <w:ind w:left="-720" w:leftChars="-343" w:right="-359" w:rightChars="-171" w:firstLine="720" w:firstLineChars="300"/>
        <w:rPr>
          <w:rFonts w:ascii="楷体_GB2312" w:eastAsia="楷体_GB2312"/>
          <w:sz w:val="24"/>
        </w:rPr>
      </w:pPr>
      <w:r>
        <w:rPr>
          <w:rFonts w:ascii="楷体_GB2312" w:eastAsia="楷体_GB2312"/>
          <w:sz w:val="24"/>
        </w:rPr>
        <w:t>1</w:t>
      </w:r>
      <w:r>
        <w:rPr>
          <w:rFonts w:hint="eastAsia" w:ascii="楷体_GB2312" w:eastAsia="楷体_GB2312"/>
          <w:sz w:val="24"/>
        </w:rPr>
        <w:t>.课题</w:t>
      </w:r>
      <w:r>
        <w:rPr>
          <w:rFonts w:hint="eastAsia" w:eastAsia="楷体_GB2312"/>
          <w:sz w:val="24"/>
        </w:rPr>
        <w:t>编号不填</w:t>
      </w:r>
      <w:r>
        <w:rPr>
          <w:rFonts w:hint="eastAsia" w:ascii="楷体_GB2312" w:eastAsia="楷体_GB2312"/>
          <w:sz w:val="24"/>
        </w:rPr>
        <w:t>。评审专家请在“专家评分表”的最右栏打分。</w:t>
      </w:r>
    </w:p>
    <w:p>
      <w:pPr>
        <w:tabs>
          <w:tab w:val="left" w:pos="-540"/>
        </w:tabs>
        <w:ind w:left="-720" w:leftChars="-343" w:right="-359" w:rightChars="-171" w:firstLine="720" w:firstLineChars="300"/>
        <w:rPr>
          <w:rFonts w:ascii="楷体_GB2312" w:eastAsia="楷体_GB2312"/>
          <w:sz w:val="24"/>
        </w:rPr>
      </w:pPr>
      <w:r>
        <w:rPr>
          <w:rFonts w:hint="eastAsia" w:ascii="楷体_GB2312" w:eastAsia="楷体_GB2312"/>
          <w:sz w:val="24"/>
        </w:rPr>
        <w:t>2.活页表</w:t>
      </w:r>
      <w:r>
        <w:rPr>
          <w:rFonts w:hint="eastAsia" w:ascii="黑体" w:hAnsi="黑体" w:eastAsia="黑体"/>
          <w:sz w:val="24"/>
        </w:rPr>
        <w:t>“</w:t>
      </w:r>
      <w:r>
        <w:rPr>
          <w:rFonts w:hint="eastAsia" w:ascii="楷体" w:hAnsi="楷体" w:eastAsia="楷体"/>
          <w:sz w:val="24"/>
        </w:rPr>
        <w:t>课题名称”、“课题研究实施方案”</w:t>
      </w:r>
      <w:r>
        <w:rPr>
          <w:rFonts w:hint="eastAsia" w:ascii="楷体_GB2312" w:eastAsia="楷体_GB2312"/>
          <w:sz w:val="24"/>
        </w:rPr>
        <w:t>表述应与《申报表》一致。</w:t>
      </w:r>
    </w:p>
    <w:p>
      <w:pPr>
        <w:tabs>
          <w:tab w:val="left" w:pos="-540"/>
        </w:tabs>
        <w:ind w:left="-720" w:leftChars="-343" w:right="-359" w:rightChars="-171" w:firstLine="720" w:firstLineChars="300"/>
      </w:pPr>
      <w:r>
        <w:rPr>
          <w:rFonts w:hint="eastAsia" w:ascii="楷体_GB2312" w:eastAsia="楷体_GB2312"/>
          <w:sz w:val="24"/>
        </w:rPr>
        <w:t>3.本表填写请将个人信息</w:t>
      </w:r>
      <w:r>
        <w:rPr>
          <w:rFonts w:hint="eastAsia" w:ascii="楷体_GB2312" w:eastAsia="楷体_GB2312"/>
          <w:b/>
          <w:bCs/>
          <w:sz w:val="24"/>
        </w:rPr>
        <w:t>匿名处理</w:t>
      </w:r>
      <w:r>
        <w:rPr>
          <w:rFonts w:hint="eastAsia" w:ascii="楷体_GB2312" w:eastAsia="楷体_GB2312"/>
          <w:sz w:val="24"/>
        </w:rPr>
        <w:t>。</w:t>
      </w:r>
      <w:bookmarkStart w:id="0" w:name="_GoBack"/>
      <w:bookmarkEnd w:id="0"/>
    </w:p>
    <w:sectPr>
      <w:footerReference r:id="rId5" w:type="default"/>
      <w:footerReference r:id="rId6" w:type="even"/>
      <w:pgSz w:w="11906" w:h="16838"/>
      <w:pgMar w:top="1440" w:right="1800" w:bottom="1440" w:left="1800" w:header="851" w:footer="992" w:gutter="0"/>
      <w:pgNumType w:fmt="numberInDash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1914517-0C81-4D07-B593-77063556F37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1E2C80FE-B936-4143-BC4C-D4B1AB41EB3D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CA04CB3D-8CE1-4ECA-A417-96E933F5553C}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C22A0514-19BF-4AB8-8A19-7AB6E7F05E4D}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  <w:embedRegular r:id="rId5" w:fontKey="{81A167AC-E8B4-41F5-A4EC-316BE928E955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outside" w:y="1"/>
      <w:rPr>
        <w:rStyle w:val="14"/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Style w:val="14"/>
        <w:rFonts w:ascii="宋体" w:hAnsi="宋体"/>
        <w:sz w:val="28"/>
        <w:szCs w:val="28"/>
      </w:rPr>
      <w:instrText xml:space="preserve">PAGE 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14"/>
        <w:rFonts w:ascii="宋体" w:hAnsi="宋体"/>
        <w:sz w:val="28"/>
        <w:szCs w:val="28"/>
      </w:rPr>
      <w:t>- 5 -</w:t>
    </w:r>
    <w:r>
      <w:rPr>
        <w:rFonts w:ascii="宋体" w:hAnsi="宋体"/>
        <w:sz w:val="28"/>
        <w:szCs w:val="28"/>
      </w:rPr>
      <w:fldChar w:fldCharType="end"/>
    </w:r>
  </w:p>
  <w:p>
    <w:pPr>
      <w:pStyle w:val="8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outside" w:y="1"/>
      <w:rPr>
        <w:rStyle w:val="14"/>
      </w:rPr>
    </w:pPr>
    <w:r>
      <w:fldChar w:fldCharType="begin"/>
    </w:r>
    <w:r>
      <w:rPr>
        <w:rStyle w:val="14"/>
      </w:rPr>
      <w:instrText xml:space="preserve">PAGE  </w:instrText>
    </w:r>
    <w:r>
      <w:fldChar w:fldCharType="end"/>
    </w:r>
  </w:p>
  <w:p>
    <w:pPr>
      <w:pStyle w:val="8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hmNmNkZjg4ZWIwYWE4ZWFlZmRhZWFjZjdkNWE4ZmEifQ=="/>
  </w:docVars>
  <w:rsids>
    <w:rsidRoot w:val="0058241F"/>
    <w:rsid w:val="00025C40"/>
    <w:rsid w:val="00042A7C"/>
    <w:rsid w:val="00145912"/>
    <w:rsid w:val="00181952"/>
    <w:rsid w:val="001B7A33"/>
    <w:rsid w:val="00263FE2"/>
    <w:rsid w:val="003B75F0"/>
    <w:rsid w:val="003D3332"/>
    <w:rsid w:val="00492FC5"/>
    <w:rsid w:val="00497C98"/>
    <w:rsid w:val="004A4A2C"/>
    <w:rsid w:val="00507F09"/>
    <w:rsid w:val="0058241F"/>
    <w:rsid w:val="008B4462"/>
    <w:rsid w:val="008C4572"/>
    <w:rsid w:val="00927212"/>
    <w:rsid w:val="00966D51"/>
    <w:rsid w:val="009A7F3A"/>
    <w:rsid w:val="00B107FE"/>
    <w:rsid w:val="00B40C2F"/>
    <w:rsid w:val="00C045D5"/>
    <w:rsid w:val="00D07C44"/>
    <w:rsid w:val="00D130F9"/>
    <w:rsid w:val="00D13BCA"/>
    <w:rsid w:val="00D148C2"/>
    <w:rsid w:val="00D51DF4"/>
    <w:rsid w:val="00D85E92"/>
    <w:rsid w:val="00E5782D"/>
    <w:rsid w:val="00E938BE"/>
    <w:rsid w:val="00F13501"/>
    <w:rsid w:val="4ED47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before="0" w:beforeAutospacing="0" w:after="0" w:afterAutospacing="0" w:line="240" w:lineRule="auto"/>
      <w:ind w:firstLine="0" w:firstLineChars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6"/>
    <w:autoRedefine/>
    <w:qFormat/>
    <w:uiPriority w:val="0"/>
    <w:pPr>
      <w:keepNext/>
      <w:keepLines/>
      <w:spacing w:before="340" w:after="330" w:line="578" w:lineRule="auto"/>
      <w:jc w:val="center"/>
      <w:outlineLvl w:val="0"/>
    </w:pPr>
    <w:rPr>
      <w:rFonts w:eastAsia="方正小标宋简体"/>
      <w:bCs/>
      <w:kern w:val="44"/>
      <w:sz w:val="36"/>
      <w:szCs w:val="44"/>
    </w:rPr>
  </w:style>
  <w:style w:type="paragraph" w:styleId="3">
    <w:name w:val="heading 2"/>
    <w:basedOn w:val="1"/>
    <w:next w:val="1"/>
    <w:link w:val="17"/>
    <w:qFormat/>
    <w:uiPriority w:val="0"/>
    <w:pPr>
      <w:keepNext/>
      <w:keepLines/>
      <w:spacing w:before="260" w:after="260" w:line="416" w:lineRule="auto"/>
      <w:jc w:val="center"/>
      <w:outlineLvl w:val="1"/>
    </w:pPr>
    <w:rPr>
      <w:rFonts w:ascii="Arial" w:hAnsi="Arial" w:cstheme="majorBidi"/>
      <w:b/>
      <w:bCs/>
      <w:sz w:val="28"/>
      <w:szCs w:val="32"/>
    </w:rPr>
  </w:style>
  <w:style w:type="paragraph" w:styleId="4">
    <w:name w:val="heading 3"/>
    <w:basedOn w:val="1"/>
    <w:next w:val="1"/>
    <w:link w:val="18"/>
    <w:autoRedefine/>
    <w:qFormat/>
    <w:uiPriority w:val="0"/>
    <w:pPr>
      <w:keepNext/>
      <w:keepLines/>
      <w:spacing w:before="260" w:after="260"/>
      <w:outlineLvl w:val="2"/>
    </w:pPr>
    <w:rPr>
      <w:b/>
      <w:bCs/>
      <w:szCs w:val="32"/>
    </w:rPr>
  </w:style>
  <w:style w:type="paragraph" w:styleId="5">
    <w:name w:val="heading 4"/>
    <w:basedOn w:val="1"/>
    <w:next w:val="1"/>
    <w:link w:val="19"/>
    <w:autoRedefine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 w:cstheme="majorBidi"/>
      <w:b/>
      <w:bCs/>
      <w:sz w:val="28"/>
      <w:szCs w:val="28"/>
    </w:rPr>
  </w:style>
  <w:style w:type="paragraph" w:styleId="6">
    <w:name w:val="heading 5"/>
    <w:basedOn w:val="1"/>
    <w:next w:val="1"/>
    <w:link w:val="20"/>
    <w:autoRedefine/>
    <w:semiHidden/>
    <w:unhideWhenUsed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12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caption"/>
    <w:basedOn w:val="1"/>
    <w:next w:val="1"/>
    <w:autoRedefine/>
    <w:qFormat/>
    <w:uiPriority w:val="0"/>
    <w:rPr>
      <w:rFonts w:ascii="Arial" w:hAnsi="Arial" w:eastAsia="黑体" w:cs="Arial"/>
      <w:sz w:val="20"/>
      <w:szCs w:val="20"/>
    </w:rPr>
  </w:style>
  <w:style w:type="paragraph" w:styleId="8">
    <w:name w:val="footer"/>
    <w:basedOn w:val="1"/>
    <w:link w:val="26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/>
      <w:sz w:val="18"/>
      <w:szCs w:val="18"/>
    </w:rPr>
  </w:style>
  <w:style w:type="paragraph" w:styleId="9">
    <w:name w:val="Subtitle"/>
    <w:basedOn w:val="1"/>
    <w:next w:val="1"/>
    <w:link w:val="22"/>
    <w:autoRedefine/>
    <w:qFormat/>
    <w:uiPriority w:val="11"/>
    <w:pPr>
      <w:spacing w:before="240" w:after="60" w:line="312" w:lineRule="auto"/>
      <w:jc w:val="center"/>
      <w:outlineLvl w:val="1"/>
    </w:pPr>
    <w:rPr>
      <w:rFonts w:ascii="Cambria" w:hAnsi="Cambria" w:cstheme="majorBidi"/>
      <w:b/>
      <w:bCs/>
      <w:kern w:val="28"/>
      <w:sz w:val="32"/>
      <w:szCs w:val="32"/>
    </w:rPr>
  </w:style>
  <w:style w:type="paragraph" w:styleId="10">
    <w:name w:val="Title"/>
    <w:basedOn w:val="1"/>
    <w:next w:val="1"/>
    <w:link w:val="21"/>
    <w:autoRedefine/>
    <w:qFormat/>
    <w:uiPriority w:val="10"/>
    <w:pPr>
      <w:spacing w:before="240" w:after="60"/>
      <w:jc w:val="center"/>
      <w:outlineLvl w:val="0"/>
    </w:pPr>
    <w:rPr>
      <w:rFonts w:ascii="Cambria" w:hAnsi="Cambria" w:eastAsia="方正小标宋简体" w:cstheme="majorBidi"/>
      <w:bCs/>
      <w:sz w:val="44"/>
      <w:szCs w:val="32"/>
    </w:rPr>
  </w:style>
  <w:style w:type="character" w:styleId="13">
    <w:name w:val="Strong"/>
    <w:basedOn w:val="12"/>
    <w:autoRedefine/>
    <w:qFormat/>
    <w:uiPriority w:val="0"/>
    <w:rPr>
      <w:b/>
      <w:bCs/>
    </w:rPr>
  </w:style>
  <w:style w:type="character" w:styleId="14">
    <w:name w:val="page number"/>
    <w:basedOn w:val="12"/>
    <w:autoRedefine/>
    <w:qFormat/>
    <w:uiPriority w:val="0"/>
  </w:style>
  <w:style w:type="character" w:styleId="15">
    <w:name w:val="Emphasis"/>
    <w:basedOn w:val="12"/>
    <w:autoRedefine/>
    <w:qFormat/>
    <w:uiPriority w:val="0"/>
    <w:rPr>
      <w:color w:val="CC0000"/>
    </w:rPr>
  </w:style>
  <w:style w:type="character" w:customStyle="1" w:styleId="16">
    <w:name w:val="标题 1 字符"/>
    <w:basedOn w:val="12"/>
    <w:link w:val="2"/>
    <w:autoRedefine/>
    <w:qFormat/>
    <w:uiPriority w:val="0"/>
    <w:rPr>
      <w:rFonts w:ascii="Times New Roman" w:hAnsi="Times New Roman" w:eastAsia="方正小标宋简体"/>
      <w:bCs/>
      <w:kern w:val="44"/>
      <w:sz w:val="36"/>
      <w:szCs w:val="44"/>
    </w:rPr>
  </w:style>
  <w:style w:type="character" w:customStyle="1" w:styleId="17">
    <w:name w:val="标题 2 字符"/>
    <w:basedOn w:val="12"/>
    <w:link w:val="3"/>
    <w:autoRedefine/>
    <w:qFormat/>
    <w:uiPriority w:val="0"/>
    <w:rPr>
      <w:rFonts w:ascii="Arial" w:hAnsi="Arial" w:eastAsia="宋体" w:cstheme="majorBidi"/>
      <w:b/>
      <w:bCs/>
      <w:sz w:val="28"/>
      <w:szCs w:val="32"/>
    </w:rPr>
  </w:style>
  <w:style w:type="character" w:customStyle="1" w:styleId="18">
    <w:name w:val="标题 3 字符"/>
    <w:basedOn w:val="12"/>
    <w:link w:val="4"/>
    <w:autoRedefine/>
    <w:qFormat/>
    <w:uiPriority w:val="0"/>
    <w:rPr>
      <w:rFonts w:ascii="Times New Roman" w:hAnsi="Times New Roman" w:eastAsia="宋体"/>
      <w:b/>
      <w:bCs/>
      <w:sz w:val="24"/>
      <w:szCs w:val="32"/>
    </w:rPr>
  </w:style>
  <w:style w:type="character" w:customStyle="1" w:styleId="19">
    <w:name w:val="标题 4 字符"/>
    <w:basedOn w:val="12"/>
    <w:link w:val="5"/>
    <w:autoRedefine/>
    <w:qFormat/>
    <w:uiPriority w:val="9"/>
    <w:rPr>
      <w:rFonts w:ascii="Cambria" w:hAnsi="Cambria" w:eastAsia="宋体" w:cstheme="majorBidi"/>
      <w:b/>
      <w:bCs/>
      <w:sz w:val="28"/>
      <w:szCs w:val="28"/>
    </w:rPr>
  </w:style>
  <w:style w:type="character" w:customStyle="1" w:styleId="20">
    <w:name w:val="标题 5 字符"/>
    <w:basedOn w:val="12"/>
    <w:link w:val="6"/>
    <w:autoRedefine/>
    <w:semiHidden/>
    <w:qFormat/>
    <w:uiPriority w:val="9"/>
    <w:rPr>
      <w:b/>
      <w:bCs/>
      <w:sz w:val="28"/>
      <w:szCs w:val="28"/>
    </w:rPr>
  </w:style>
  <w:style w:type="character" w:customStyle="1" w:styleId="21">
    <w:name w:val="标题 字符"/>
    <w:basedOn w:val="12"/>
    <w:link w:val="10"/>
    <w:autoRedefine/>
    <w:qFormat/>
    <w:uiPriority w:val="10"/>
    <w:rPr>
      <w:rFonts w:ascii="Cambria" w:hAnsi="Cambria" w:eastAsia="方正小标宋简体" w:cstheme="majorBidi"/>
      <w:bCs/>
      <w:sz w:val="44"/>
      <w:szCs w:val="32"/>
    </w:rPr>
  </w:style>
  <w:style w:type="character" w:customStyle="1" w:styleId="22">
    <w:name w:val="副标题 字符"/>
    <w:basedOn w:val="12"/>
    <w:link w:val="9"/>
    <w:autoRedefine/>
    <w:qFormat/>
    <w:uiPriority w:val="11"/>
    <w:rPr>
      <w:rFonts w:ascii="Cambria" w:hAnsi="Cambria" w:eastAsia="宋体" w:cstheme="majorBidi"/>
      <w:b/>
      <w:bCs/>
      <w:kern w:val="28"/>
      <w:sz w:val="32"/>
      <w:szCs w:val="32"/>
    </w:rPr>
  </w:style>
  <w:style w:type="paragraph" w:styleId="23">
    <w:name w:val="No Spacing"/>
    <w:autoRedefine/>
    <w:qFormat/>
    <w:uiPriority w:val="1"/>
    <w:pPr>
      <w:widowControl w:val="0"/>
      <w:spacing w:before="100" w:beforeAutospacing="1" w:after="100" w:afterAutospacing="1" w:line="360" w:lineRule="auto"/>
      <w:ind w:firstLine="200" w:firstLineChars="200"/>
      <w:jc w:val="both"/>
    </w:pPr>
    <w:rPr>
      <w:rFonts w:asciiTheme="minorHAnsi" w:hAnsiTheme="minorHAnsi" w:eastAsiaTheme="minorEastAsia" w:cstheme="minorBidi"/>
      <w:kern w:val="2"/>
      <w:sz w:val="24"/>
      <w:szCs w:val="22"/>
      <w:lang w:val="en-US" w:eastAsia="zh-CN" w:bidi="ar-SA"/>
    </w:rPr>
  </w:style>
  <w:style w:type="paragraph" w:styleId="24">
    <w:name w:val="List Paragraph"/>
    <w:basedOn w:val="1"/>
    <w:autoRedefine/>
    <w:qFormat/>
    <w:uiPriority w:val="34"/>
    <w:pPr>
      <w:ind w:firstLine="420"/>
    </w:pPr>
  </w:style>
  <w:style w:type="paragraph" w:customStyle="1" w:styleId="25">
    <w:name w:val="TOC Heading"/>
    <w:basedOn w:val="2"/>
    <w:next w:val="1"/>
    <w:autoRedefine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66091" w:themeColor="accent1" w:themeShade="BF"/>
      <w:kern w:val="0"/>
      <w:szCs w:val="28"/>
    </w:rPr>
  </w:style>
  <w:style w:type="character" w:customStyle="1" w:styleId="26">
    <w:name w:val="页脚 字符"/>
    <w:basedOn w:val="12"/>
    <w:link w:val="8"/>
    <w:autoRedefine/>
    <w:qFormat/>
    <w:locked/>
    <w:uiPriority w:val="0"/>
    <w:rPr>
      <w:rFonts w:cs="Times New Roman"/>
      <w:sz w:val="18"/>
      <w:szCs w:val="18"/>
    </w:rPr>
  </w:style>
  <w:style w:type="character" w:customStyle="1" w:styleId="27">
    <w:name w:val="页脚 Char1"/>
    <w:basedOn w:val="12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45</Words>
  <Characters>260</Characters>
  <Lines>2</Lines>
  <Paragraphs>1</Paragraphs>
  <TotalTime>32</TotalTime>
  <ScaleCrop>false</ScaleCrop>
  <LinksUpToDate>false</LinksUpToDate>
  <CharactersWithSpaces>304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2017-03-03T03:22:00Z</dcterms:created>
  <dc:creator>Microsoft</dc:creator>
  <cp:lastModifiedBy>东 dong~《与茶》</cp:lastModifiedBy>
  <dcterms:modified xsi:type="dcterms:W3CDTF">2024-04-16T08:55:38Z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7B1A316341E84EE48BB5BD0FD72C83D4_12</vt:lpwstr>
  </property>
</Properties>
</file>